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w="http://schemas.openxmlformats.org/wordprocessingml/2006/main" mc:Ignorable="w14 w15 wp14">
  <w:body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КАРТОЧКА ПРЕДПРИЯТИЯ</w:t>
      </w:r>
    </w:p>
    <w:tbl>
      <w:tblPr>
        <w:tblW w:type="dxa" w:w="935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254"/>
      </w:tblGrid>
      <w:tr>
        <w:tc>
          <w:tcPr>
            <w:tcW w:type="dxa" w:w="3100"/>
            <w:shd w:fill="F5F5F5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Полное наименование</w:t>
            </w:r>
          </w:p>
        </w:tc>
        <w:tc>
          <w:tcPr>
            <w:tcW w:type="dxa" w:w="6254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Общество с ограниченной ответственностью «Единая Транспортная Логистика»</w:t>
            </w:r>
          </w:p>
        </w:tc>
      </w:tr>
      <w:tr>
        <w:tc>
          <w:tcPr>
            <w:tcW w:type="dxa" w:w="3100"/>
            <w:shd w:fill="F5F5F5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Сокращённое наименование</w:t>
            </w:r>
          </w:p>
        </w:tc>
        <w:tc>
          <w:tcPr>
            <w:tcW w:type="dxa" w:w="6254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ООО «ЕТЛ»</w:t>
            </w:r>
          </w:p>
        </w:tc>
      </w:tr>
      <w:tr>
        <w:tc>
          <w:tcPr>
            <w:tcW w:type="dxa" w:w="3100"/>
            <w:shd w:fill="F5F5F5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ИНН</w:t>
            </w:r>
          </w:p>
        </w:tc>
        <w:tc>
          <w:tcPr>
            <w:tcW w:type="dxa" w:w="6254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2540219496</w:t>
            </w:r>
          </w:p>
        </w:tc>
      </w:tr>
      <w:tr>
        <w:tc>
          <w:tcPr>
            <w:tcW w:type="dxa" w:w="3100"/>
            <w:shd w:fill="F5F5F5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ОГРН</w:t>
            </w:r>
          </w:p>
        </w:tc>
        <w:tc>
          <w:tcPr>
            <w:tcW w:type="dxa" w:w="6254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1162536059993</w:t>
            </w:r>
          </w:p>
        </w:tc>
      </w:tr>
      <w:tr>
        <w:tc>
          <w:tcPr>
            <w:tcW w:type="dxa" w:w="3100"/>
            <w:shd w:fill="F5F5F5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КПП</w:t>
            </w:r>
          </w:p>
        </w:tc>
        <w:tc>
          <w:tcPr>
            <w:tcW w:type="dxa" w:w="6254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254001001</w:t>
            </w:r>
          </w:p>
        </w:tc>
      </w:tr>
      <w:tr>
        <w:tc>
          <w:tcPr>
            <w:tcW w:type="dxa" w:w="3100"/>
            <w:shd w:fill="F5F5F5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Юридический адрес</w:t>
            </w:r>
          </w:p>
        </w:tc>
        <w:tc>
          <w:tcPr>
            <w:tcW w:type="dxa" w:w="6254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690091, г. Владивосток, ул. Пологая, д. 17, кв. 69</w:t>
            </w:r>
          </w:p>
        </w:tc>
      </w:tr>
      <w:tr>
        <w:tc>
          <w:tcPr>
            <w:tcW w:type="dxa" w:w="3100"/>
            <w:shd w:fill="F5F5F5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Фактический адрес (терминал)</w:t>
            </w:r>
          </w:p>
        </w:tc>
        <w:tc>
          <w:tcPr>
            <w:tcW w:type="dxa" w:w="6254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г. Владивосток</w:t>
            </w:r>
          </w:p>
        </w:tc>
      </w:tr>
      <w:tr>
        <w:tc>
          <w:tcPr>
            <w:tcW w:type="dxa" w:w="3100"/>
            <w:shd w:fill="F5F5F5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Расчётный счёт</w:t>
            </w:r>
          </w:p>
        </w:tc>
        <w:tc>
          <w:tcPr>
            <w:tcW w:type="dxa" w:w="6254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40702810920020004773</w:t>
            </w:r>
          </w:p>
        </w:tc>
      </w:tr>
      <w:tr>
        <w:tc>
          <w:tcPr>
            <w:tcW w:type="dxa" w:w="3100"/>
            <w:shd w:fill="F5F5F5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Банк</w:t>
            </w:r>
          </w:p>
        </w:tc>
        <w:tc>
          <w:tcPr>
            <w:tcW w:type="dxa" w:w="6254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Филиал «Хабаровский» АО «Альфа-Банк», г. Хабаровск</w:t>
            </w:r>
          </w:p>
        </w:tc>
      </w:tr>
      <w:tr>
        <w:tc>
          <w:tcPr>
            <w:tcW w:type="dxa" w:w="3100"/>
            <w:shd w:fill="F5F5F5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БИК</w:t>
            </w:r>
          </w:p>
        </w:tc>
        <w:tc>
          <w:tcPr>
            <w:tcW w:type="dxa" w:w="6254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040813770</w:t>
            </w:r>
          </w:p>
        </w:tc>
      </w:tr>
      <w:tr>
        <w:tc>
          <w:tcPr>
            <w:tcW w:type="dxa" w:w="3100"/>
            <w:shd w:fill="F5F5F5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Корр. счёт</w:t>
            </w:r>
          </w:p>
        </w:tc>
        <w:tc>
          <w:tcPr>
            <w:tcW w:type="dxa" w:w="6254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30101810800000000770</w:t>
            </w:r>
          </w:p>
        </w:tc>
      </w:tr>
      <w:tr>
        <w:tc>
          <w:tcPr>
            <w:tcW w:type="dxa" w:w="3100"/>
            <w:shd w:fill="F5F5F5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Телефон</w:t>
            </w:r>
          </w:p>
        </w:tc>
        <w:tc>
          <w:tcPr>
            <w:tcW w:type="dxa" w:w="6254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+7 (423) 2-302-000</w:t>
            </w:r>
          </w:p>
        </w:tc>
      </w:tr>
      <w:tr>
        <w:tc>
          <w:tcPr>
            <w:tcW w:type="dxa" w:w="3100"/>
            <w:shd w:fill="F5F5F5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E-mail</w:t>
            </w:r>
          </w:p>
        </w:tc>
        <w:tc>
          <w:tcPr>
            <w:tcW w:type="dxa" w:w="6254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logist@dostavkadv.ru</w:t>
            </w:r>
          </w:p>
        </w:tc>
      </w:tr>
      <w:tr>
        <w:tc>
          <w:tcPr>
            <w:tcW w:type="dxa" w:w="3100"/>
            <w:shd w:fill="F5F5F5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Сайт</w:t>
            </w:r>
          </w:p>
        </w:tc>
        <w:tc>
          <w:tcPr>
            <w:tcW w:type="dxa" w:w="6254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dostavkadv.ru</w:t>
            </w:r>
          </w:p>
        </w:tc>
      </w:tr>
    </w:tbl>
    <w:p>
      <w:pPr>
        <w:spacing w:after="120" w:before="2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spacing w:after="8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Карточка предприятия для оформления договоров и счетов.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2026-07-23T00:01:37.273Z</dcterms:created>
  <dcterms:modified xsi:type="dcterms:W3CDTF">2026-07-23T00:01:37.273Z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